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48" w:rsidRDefault="009A46C9" w:rsidP="00597784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Reading Strategy #7  </w:t>
      </w:r>
    </w:p>
    <w:p w:rsidR="009A46C9" w:rsidRPr="00597784" w:rsidRDefault="009A46C9" w:rsidP="00597784">
      <w:pPr>
        <w:numPr>
          <w:ilvl w:val="0"/>
          <w:numId w:val="1"/>
        </w:numPr>
      </w:pPr>
      <w:r w:rsidRPr="00597784">
        <w:rPr>
          <w:b/>
          <w:bCs/>
        </w:rPr>
        <w:t>Evaluate</w:t>
      </w:r>
    </w:p>
    <w:p w:rsidR="009A46C9" w:rsidRPr="00597784" w:rsidRDefault="009A46C9" w:rsidP="00597784">
      <w:pPr>
        <w:numPr>
          <w:ilvl w:val="1"/>
          <w:numId w:val="1"/>
        </w:numPr>
      </w:pPr>
      <w:r w:rsidRPr="00597784">
        <w:t>What do you think about the text?</w:t>
      </w:r>
    </w:p>
    <w:p w:rsidR="009A46C9" w:rsidRPr="00597784" w:rsidRDefault="009A46C9" w:rsidP="00597784">
      <w:pPr>
        <w:numPr>
          <w:ilvl w:val="1"/>
          <w:numId w:val="1"/>
        </w:numPr>
      </w:pPr>
      <w:r w:rsidRPr="00597784">
        <w:t>Evaluate all of the information that you gathered.</w:t>
      </w:r>
    </w:p>
    <w:p w:rsidR="009A46C9" w:rsidRPr="00597784" w:rsidRDefault="009A46C9" w:rsidP="00597784">
      <w:pPr>
        <w:numPr>
          <w:ilvl w:val="1"/>
          <w:numId w:val="1"/>
        </w:numPr>
      </w:pPr>
      <w:r w:rsidRPr="00597784">
        <w:t>Think about the "big picture."</w:t>
      </w:r>
    </w:p>
    <w:p w:rsidR="009A46C9" w:rsidRDefault="009A46C9" w:rsidP="00597784">
      <w:pPr>
        <w:numPr>
          <w:ilvl w:val="1"/>
          <w:numId w:val="1"/>
        </w:numPr>
      </w:pPr>
      <w:r w:rsidRPr="00597784">
        <w:t>Form opinions about the text.</w:t>
      </w:r>
    </w:p>
    <w:p w:rsidR="009A46C9" w:rsidRDefault="009A46C9" w:rsidP="009A46C9"/>
    <w:p w:rsidR="009A46C9" w:rsidRDefault="004E4CC2" w:rsidP="009A46C9">
      <w:r>
        <w:t>What</w:t>
      </w:r>
      <w:r w:rsidR="009A46C9">
        <w:t xml:space="preserve"> to study for the test:</w:t>
      </w:r>
    </w:p>
    <w:p w:rsidR="004E4CC2" w:rsidRDefault="004E4CC2" w:rsidP="009A46C9">
      <w:pPr>
        <w:pStyle w:val="ListParagraph"/>
        <w:numPr>
          <w:ilvl w:val="0"/>
          <w:numId w:val="2"/>
        </w:numPr>
      </w:pPr>
      <w:r>
        <w:t>Definitions</w:t>
      </w:r>
      <w:r w:rsidR="009A46C9">
        <w:t xml:space="preserve">: Be able to </w:t>
      </w:r>
      <w:r w:rsidR="00ED1BD2">
        <w:t>define steps within</w:t>
      </w:r>
      <w:r>
        <w:t xml:space="preserve"> </w:t>
      </w:r>
      <w:r w:rsidR="009A46C9">
        <w:t>all 7 strategies</w:t>
      </w:r>
    </w:p>
    <w:p w:rsidR="009A46C9" w:rsidRDefault="004E4CC2" w:rsidP="004E4CC2">
      <w:pPr>
        <w:pStyle w:val="ListParagraph"/>
        <w:numPr>
          <w:ilvl w:val="1"/>
          <w:numId w:val="2"/>
        </w:numPr>
      </w:pPr>
      <w:r>
        <w:t xml:space="preserve">Example: When you visualize, it is effective to make a ____ to remember parts of a story better. (answer: mental movie) </w:t>
      </w:r>
    </w:p>
    <w:p w:rsidR="00ED1BD2" w:rsidRDefault="00ED1BD2" w:rsidP="00ED1BD2">
      <w:pPr>
        <w:pStyle w:val="ListParagraph"/>
        <w:ind w:left="1440"/>
      </w:pPr>
    </w:p>
    <w:p w:rsidR="004E4CC2" w:rsidRDefault="009A46C9" w:rsidP="009A46C9">
      <w:pPr>
        <w:pStyle w:val="ListParagraph"/>
        <w:numPr>
          <w:ilvl w:val="0"/>
          <w:numId w:val="2"/>
        </w:numPr>
      </w:pPr>
      <w:r>
        <w:t xml:space="preserve">Application: </w:t>
      </w:r>
      <w:r w:rsidR="004E4CC2">
        <w:t>Show how strateg</w:t>
      </w:r>
      <w:r w:rsidR="00ED1BD2">
        <w:t>ies work</w:t>
      </w:r>
    </w:p>
    <w:p w:rsidR="004E4CC2" w:rsidRDefault="004E4CC2" w:rsidP="004E4CC2">
      <w:pPr>
        <w:pStyle w:val="ListParagraph"/>
        <w:numPr>
          <w:ilvl w:val="1"/>
          <w:numId w:val="2"/>
        </w:numPr>
      </w:pPr>
      <w:r>
        <w:t xml:space="preserve">Example: </w:t>
      </w:r>
      <w:r w:rsidR="009A46C9">
        <w:t>infer</w:t>
      </w:r>
      <w:r>
        <w:t xml:space="preserve"> from clues given in stories as we did on the worksheet due on 11/1/12</w:t>
      </w:r>
    </w:p>
    <w:p w:rsidR="00ED1BD2" w:rsidRDefault="00ED1BD2" w:rsidP="00ED1BD2">
      <w:pPr>
        <w:pStyle w:val="ListParagraph"/>
        <w:ind w:left="1440"/>
      </w:pPr>
    </w:p>
    <w:p w:rsidR="004E4CC2" w:rsidRDefault="004E4CC2" w:rsidP="004E4CC2">
      <w:pPr>
        <w:pStyle w:val="ListParagraph"/>
        <w:numPr>
          <w:ilvl w:val="0"/>
          <w:numId w:val="2"/>
        </w:numPr>
      </w:pPr>
      <w:r>
        <w:t>Differentiate: tell the difference between each strategy when given examples</w:t>
      </w:r>
    </w:p>
    <w:p w:rsidR="009A46C9" w:rsidRPr="00597784" w:rsidRDefault="004E4CC2" w:rsidP="004E4CC2">
      <w:pPr>
        <w:pStyle w:val="ListParagraph"/>
        <w:numPr>
          <w:ilvl w:val="1"/>
          <w:numId w:val="2"/>
        </w:numPr>
      </w:pPr>
      <w:r>
        <w:t>Example: Joe reads a book</w:t>
      </w:r>
      <w:r w:rsidR="00ED1BD2">
        <w:t xml:space="preserve"> for class</w:t>
      </w:r>
      <w:r>
        <w:t xml:space="preserve">. Joe </w:t>
      </w:r>
      <w:r w:rsidR="00ED1BD2">
        <w:t xml:space="preserve">then </w:t>
      </w:r>
      <w:r>
        <w:t xml:space="preserve">reflects on other books he has read to consider what they have in common. This helps him understand and remember </w:t>
      </w:r>
      <w:r w:rsidR="00ED1BD2">
        <w:t>the facts of the book he read for class. This is an example of? (answer: Connecting)</w:t>
      </w:r>
      <w:r w:rsidR="009A46C9">
        <w:t xml:space="preserve"> </w:t>
      </w:r>
    </w:p>
    <w:p w:rsidR="0039489B" w:rsidRDefault="0039489B"/>
    <w:sectPr w:rsidR="00394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22E13"/>
    <w:multiLevelType w:val="hybridMultilevel"/>
    <w:tmpl w:val="724406CE"/>
    <w:lvl w:ilvl="0" w:tplc="5A5AC52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C8906E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10DAC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6220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08E37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D4E97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7898A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B635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E60DC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BD4E0E"/>
    <w:multiLevelType w:val="hybridMultilevel"/>
    <w:tmpl w:val="C14C2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84"/>
    <w:rsid w:val="000D570D"/>
    <w:rsid w:val="0039489B"/>
    <w:rsid w:val="004E4CC2"/>
    <w:rsid w:val="00597784"/>
    <w:rsid w:val="0060300E"/>
    <w:rsid w:val="009A46C9"/>
    <w:rsid w:val="00B4234E"/>
    <w:rsid w:val="00B44248"/>
    <w:rsid w:val="00ED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8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5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4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55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68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2012-11-01T15:53:00Z</dcterms:created>
  <dcterms:modified xsi:type="dcterms:W3CDTF">2012-11-01T15:53:00Z</dcterms:modified>
</cp:coreProperties>
</file>